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B9D" w:rsidRDefault="006405E3">
      <w:pPr>
        <w:jc w:val="center"/>
        <w:rPr>
          <w:rFonts w:ascii="黑体" w:eastAsia="黑体"/>
          <w:b/>
          <w:bCs/>
          <w:kern w:val="0"/>
          <w:sz w:val="36"/>
          <w:szCs w:val="36"/>
        </w:rPr>
      </w:pPr>
      <w:r>
        <w:rPr>
          <w:rFonts w:ascii="黑体" w:eastAsia="黑体" w:hint="eastAsia"/>
          <w:b/>
          <w:bCs/>
          <w:kern w:val="0"/>
          <w:sz w:val="36"/>
          <w:szCs w:val="36"/>
        </w:rPr>
        <w:t>世纪朝阳</w:t>
      </w:r>
      <w:r w:rsidR="00AC51E4">
        <w:rPr>
          <w:rFonts w:ascii="黑体" w:eastAsia="黑体" w:hint="eastAsia"/>
          <w:b/>
          <w:bCs/>
          <w:kern w:val="0"/>
          <w:sz w:val="36"/>
          <w:szCs w:val="36"/>
        </w:rPr>
        <w:t>物业服务补充合同</w:t>
      </w:r>
    </w:p>
    <w:p w:rsidR="00CA7B97" w:rsidRDefault="004260F0">
      <w:pPr>
        <w:jc w:val="center"/>
        <w:rPr>
          <w:rFonts w:ascii="黑体" w:eastAsia="黑体"/>
          <w:b/>
          <w:bCs/>
          <w:kern w:val="0"/>
          <w:sz w:val="36"/>
          <w:szCs w:val="36"/>
        </w:rPr>
      </w:pPr>
      <w:r>
        <w:rPr>
          <w:rFonts w:ascii="黑体" w:eastAsia="黑体" w:hint="eastAsia"/>
          <w:b/>
          <w:bCs/>
          <w:kern w:val="0"/>
          <w:sz w:val="36"/>
          <w:szCs w:val="36"/>
        </w:rPr>
        <w:t>草</w:t>
      </w:r>
      <w:r w:rsidR="002F27D1">
        <w:rPr>
          <w:rFonts w:ascii="黑体" w:eastAsia="黑体" w:hint="eastAsia"/>
          <w:b/>
          <w:bCs/>
          <w:kern w:val="0"/>
          <w:sz w:val="36"/>
          <w:szCs w:val="36"/>
        </w:rPr>
        <w:t xml:space="preserve"> </w:t>
      </w:r>
      <w:r w:rsidR="002F27D1">
        <w:rPr>
          <w:rFonts w:ascii="黑体" w:eastAsia="黑体"/>
          <w:b/>
          <w:bCs/>
          <w:kern w:val="0"/>
          <w:sz w:val="36"/>
          <w:szCs w:val="36"/>
        </w:rPr>
        <w:t xml:space="preserve"> </w:t>
      </w:r>
      <w:r>
        <w:rPr>
          <w:rFonts w:ascii="黑体" w:eastAsia="黑体" w:hint="eastAsia"/>
          <w:b/>
          <w:bCs/>
          <w:kern w:val="0"/>
          <w:sz w:val="36"/>
          <w:szCs w:val="36"/>
        </w:rPr>
        <w:t>案</w:t>
      </w:r>
    </w:p>
    <w:p w:rsidR="003C2B9D" w:rsidRDefault="00AC51E4">
      <w:pPr>
        <w:widowControl/>
        <w:snapToGrid w:val="0"/>
        <w:spacing w:line="500" w:lineRule="atLeast"/>
        <w:ind w:firstLineChars="200" w:firstLine="480"/>
        <w:rPr>
          <w:rFonts w:ascii="宋体" w:hAnsi="宋体"/>
          <w:kern w:val="0"/>
          <w:sz w:val="24"/>
        </w:rPr>
      </w:pPr>
      <w:r>
        <w:rPr>
          <w:rFonts w:ascii="宋体" w:hAnsi="宋体" w:hint="eastAsia"/>
          <w:kern w:val="0"/>
          <w:sz w:val="24"/>
        </w:rPr>
        <w:t>甲  方：</w:t>
      </w:r>
      <w:r>
        <w:rPr>
          <w:rFonts w:ascii="宋体" w:hAnsi="宋体"/>
          <w:kern w:val="0"/>
          <w:sz w:val="24"/>
          <w:u w:val="single"/>
        </w:rPr>
        <w:t> </w:t>
      </w:r>
      <w:r>
        <w:rPr>
          <w:rFonts w:ascii="宋体" w:hAnsi="宋体" w:hint="eastAsia"/>
          <w:kern w:val="0"/>
          <w:sz w:val="24"/>
          <w:u w:val="single"/>
        </w:rPr>
        <w:t>锦江区世纪朝阳第三届业主大会业主委员会</w:t>
      </w:r>
      <w:r>
        <w:rPr>
          <w:rFonts w:ascii="宋体" w:hAnsi="宋体"/>
          <w:kern w:val="0"/>
          <w:sz w:val="24"/>
        </w:rPr>
        <w:t> </w:t>
      </w:r>
      <w:r>
        <w:rPr>
          <w:rFonts w:ascii="宋体" w:hAnsi="宋体" w:hint="eastAsia"/>
          <w:kern w:val="0"/>
          <w:sz w:val="24"/>
        </w:rPr>
        <w:t xml:space="preserve"> </w:t>
      </w:r>
    </w:p>
    <w:p w:rsidR="003C2B9D" w:rsidRDefault="00AC51E4">
      <w:pPr>
        <w:widowControl/>
        <w:snapToGrid w:val="0"/>
        <w:spacing w:line="500" w:lineRule="atLeast"/>
        <w:ind w:firstLine="480"/>
        <w:rPr>
          <w:rFonts w:ascii="宋体" w:hAnsi="宋体"/>
          <w:kern w:val="0"/>
          <w:sz w:val="24"/>
        </w:rPr>
      </w:pPr>
      <w:r>
        <w:rPr>
          <w:rFonts w:ascii="宋体" w:hAnsi="宋体" w:hint="eastAsia"/>
          <w:kern w:val="0"/>
          <w:sz w:val="24"/>
        </w:rPr>
        <w:t>地</w:t>
      </w:r>
      <w:r>
        <w:rPr>
          <w:rFonts w:ascii="宋体" w:hAnsi="宋体"/>
          <w:kern w:val="0"/>
          <w:sz w:val="24"/>
        </w:rPr>
        <w:t xml:space="preserve">    </w:t>
      </w:r>
      <w:r>
        <w:rPr>
          <w:rFonts w:ascii="宋体" w:hAnsi="宋体" w:hint="eastAsia"/>
          <w:kern w:val="0"/>
          <w:sz w:val="24"/>
        </w:rPr>
        <w:t>址：</w:t>
      </w:r>
      <w:r>
        <w:rPr>
          <w:rFonts w:ascii="宋体" w:hAnsi="宋体" w:hint="eastAsia"/>
          <w:kern w:val="0"/>
          <w:sz w:val="24"/>
          <w:u w:val="single"/>
        </w:rPr>
        <w:t>  锦江区宏济新路298号  </w:t>
      </w:r>
      <w:r>
        <w:rPr>
          <w:rFonts w:ascii="宋体" w:hAnsi="宋体" w:hint="eastAsia"/>
          <w:kern w:val="0"/>
          <w:sz w:val="24"/>
        </w:rPr>
        <w:t> </w:t>
      </w:r>
    </w:p>
    <w:p w:rsidR="003C2B9D" w:rsidRDefault="00AC51E4">
      <w:pPr>
        <w:widowControl/>
        <w:snapToGrid w:val="0"/>
        <w:spacing w:line="500" w:lineRule="atLeast"/>
        <w:ind w:firstLine="480"/>
        <w:rPr>
          <w:rFonts w:ascii="宋体" w:hAnsi="宋体"/>
          <w:color w:val="FF0000"/>
          <w:kern w:val="0"/>
          <w:sz w:val="24"/>
        </w:rPr>
      </w:pPr>
      <w:r>
        <w:rPr>
          <w:rFonts w:ascii="宋体" w:hAnsi="宋体" w:hint="eastAsia"/>
          <w:kern w:val="0"/>
          <w:sz w:val="24"/>
        </w:rPr>
        <w:t>联系电话：</w:t>
      </w:r>
      <w:r>
        <w:rPr>
          <w:rFonts w:ascii="宋体" w:hAnsi="宋体" w:hint="eastAsia"/>
          <w:kern w:val="0"/>
          <w:sz w:val="24"/>
          <w:u w:val="single"/>
        </w:rPr>
        <w:t>                     </w:t>
      </w:r>
      <w:r>
        <w:rPr>
          <w:rFonts w:ascii="宋体" w:hAnsi="宋体" w:hint="eastAsia"/>
          <w:color w:val="FF0000"/>
          <w:kern w:val="0"/>
          <w:sz w:val="24"/>
        </w:rPr>
        <w:t> </w:t>
      </w:r>
    </w:p>
    <w:p w:rsidR="003C2B9D" w:rsidRDefault="00AC51E4">
      <w:pPr>
        <w:widowControl/>
        <w:snapToGrid w:val="0"/>
        <w:spacing w:line="500" w:lineRule="atLeast"/>
        <w:ind w:firstLine="480"/>
        <w:rPr>
          <w:rFonts w:ascii="宋体" w:hAnsi="宋体"/>
          <w:kern w:val="0"/>
          <w:sz w:val="24"/>
          <w:u w:val="single"/>
        </w:rPr>
      </w:pPr>
      <w:r>
        <w:rPr>
          <w:rFonts w:ascii="宋体" w:hAnsi="宋体" w:hint="eastAsia"/>
          <w:kern w:val="0"/>
          <w:sz w:val="24"/>
        </w:rPr>
        <w:t xml:space="preserve">乙  方： </w:t>
      </w:r>
      <w:r>
        <w:rPr>
          <w:rFonts w:ascii="宋体" w:hAnsi="宋体" w:hint="eastAsia"/>
          <w:kern w:val="0"/>
          <w:sz w:val="24"/>
          <w:u w:val="single"/>
        </w:rPr>
        <w:t xml:space="preserve"> 四川昌达物业管理有限责任公司 </w:t>
      </w:r>
    </w:p>
    <w:p w:rsidR="003C2B9D" w:rsidRDefault="00AC51E4">
      <w:pPr>
        <w:widowControl/>
        <w:snapToGrid w:val="0"/>
        <w:spacing w:line="500" w:lineRule="atLeast"/>
        <w:ind w:firstLine="480"/>
        <w:rPr>
          <w:rFonts w:ascii="宋体" w:hAnsi="宋体"/>
          <w:kern w:val="0"/>
          <w:sz w:val="24"/>
        </w:rPr>
      </w:pPr>
      <w:r>
        <w:rPr>
          <w:rFonts w:ascii="宋体" w:hAnsi="宋体" w:hint="eastAsia"/>
          <w:kern w:val="0"/>
          <w:sz w:val="24"/>
        </w:rPr>
        <w:t>法定代表人（负责人）：</w:t>
      </w:r>
      <w:r>
        <w:rPr>
          <w:rFonts w:ascii="宋体" w:hAnsi="宋体" w:hint="eastAsia"/>
          <w:kern w:val="0"/>
          <w:sz w:val="24"/>
          <w:u w:val="single"/>
        </w:rPr>
        <w:t>  崔运新  </w:t>
      </w:r>
    </w:p>
    <w:p w:rsidR="003C2B9D" w:rsidRDefault="00AC51E4">
      <w:pPr>
        <w:widowControl/>
        <w:snapToGrid w:val="0"/>
        <w:spacing w:line="500" w:lineRule="atLeast"/>
        <w:ind w:firstLine="480"/>
        <w:rPr>
          <w:rFonts w:ascii="宋体" w:hAnsi="宋体"/>
          <w:kern w:val="0"/>
          <w:sz w:val="24"/>
        </w:rPr>
      </w:pPr>
      <w:r>
        <w:rPr>
          <w:rFonts w:ascii="宋体" w:hAnsi="宋体" w:hint="eastAsia"/>
          <w:kern w:val="0"/>
          <w:sz w:val="24"/>
        </w:rPr>
        <w:t>资质等级：</w:t>
      </w:r>
      <w:r>
        <w:rPr>
          <w:rFonts w:ascii="宋体" w:hAnsi="宋体" w:hint="eastAsia"/>
          <w:kern w:val="0"/>
          <w:sz w:val="24"/>
          <w:u w:val="single"/>
        </w:rPr>
        <w:t> 壹</w:t>
      </w:r>
      <w:r>
        <w:rPr>
          <w:rFonts w:ascii="宋体" w:hAnsi="宋体" w:hint="eastAsia"/>
          <w:color w:val="000000"/>
          <w:kern w:val="0"/>
          <w:sz w:val="24"/>
          <w:u w:val="single"/>
        </w:rPr>
        <w:t xml:space="preserve">级 </w:t>
      </w:r>
      <w:r>
        <w:rPr>
          <w:rFonts w:ascii="宋体" w:hAnsi="宋体" w:hint="eastAsia"/>
          <w:color w:val="000000"/>
          <w:kern w:val="0"/>
          <w:sz w:val="24"/>
        </w:rPr>
        <w:t>，资质证书编号：</w:t>
      </w:r>
      <w:r>
        <w:rPr>
          <w:rFonts w:ascii="宋体" w:hAnsi="宋体" w:hint="eastAsia"/>
          <w:color w:val="000000"/>
          <w:kern w:val="0"/>
          <w:sz w:val="24"/>
          <w:u w:val="single"/>
        </w:rPr>
        <w:t>  （建）1090</w:t>
      </w:r>
      <w:r>
        <w:rPr>
          <w:rFonts w:ascii="宋体" w:hAnsi="宋体" w:hint="eastAsia"/>
          <w:kern w:val="0"/>
          <w:sz w:val="24"/>
          <w:u w:val="single"/>
        </w:rPr>
        <w:t>21  </w:t>
      </w:r>
    </w:p>
    <w:p w:rsidR="003C2B9D" w:rsidRDefault="00AC51E4">
      <w:pPr>
        <w:widowControl/>
        <w:snapToGrid w:val="0"/>
        <w:spacing w:line="500" w:lineRule="atLeast"/>
        <w:ind w:firstLine="480"/>
        <w:rPr>
          <w:rFonts w:ascii="宋体" w:hAnsi="宋体"/>
          <w:kern w:val="0"/>
          <w:sz w:val="24"/>
        </w:rPr>
      </w:pPr>
      <w:r>
        <w:rPr>
          <w:rFonts w:ascii="宋体" w:hAnsi="宋体" w:hint="eastAsia"/>
          <w:kern w:val="0"/>
          <w:sz w:val="24"/>
        </w:rPr>
        <w:t>地    址：</w:t>
      </w:r>
      <w:r>
        <w:rPr>
          <w:rFonts w:ascii="宋体" w:hAnsi="宋体" w:hint="eastAsia"/>
          <w:kern w:val="0"/>
          <w:sz w:val="24"/>
          <w:u w:val="single"/>
        </w:rPr>
        <w:t> 成都市圣灯乡平安村三组朝阳大厦 </w:t>
      </w:r>
      <w:r>
        <w:rPr>
          <w:rFonts w:ascii="宋体" w:hAnsi="宋体" w:hint="eastAsia"/>
          <w:kern w:val="0"/>
          <w:sz w:val="24"/>
        </w:rPr>
        <w:t> </w:t>
      </w:r>
    </w:p>
    <w:p w:rsidR="003C2B9D" w:rsidRDefault="00AC51E4">
      <w:pPr>
        <w:widowControl/>
        <w:snapToGrid w:val="0"/>
        <w:spacing w:line="500" w:lineRule="atLeast"/>
        <w:ind w:firstLine="480"/>
        <w:rPr>
          <w:rFonts w:ascii="宋体" w:hAnsi="宋体"/>
          <w:kern w:val="0"/>
          <w:sz w:val="24"/>
          <w:u w:val="single"/>
        </w:rPr>
      </w:pPr>
      <w:r>
        <w:rPr>
          <w:rFonts w:ascii="宋体" w:hAnsi="宋体" w:hint="eastAsia"/>
          <w:kern w:val="0"/>
          <w:sz w:val="24"/>
        </w:rPr>
        <w:t>公司联系电话：</w:t>
      </w:r>
      <w:r>
        <w:rPr>
          <w:rFonts w:ascii="宋体" w:hAnsi="宋体" w:hint="eastAsia"/>
          <w:kern w:val="0"/>
          <w:sz w:val="24"/>
          <w:u w:val="single"/>
        </w:rPr>
        <w:t xml:space="preserve">  83268096 </w:t>
      </w:r>
      <w:r>
        <w:rPr>
          <w:rFonts w:ascii="宋体" w:hAnsi="宋体" w:hint="eastAsia"/>
          <w:kern w:val="0"/>
          <w:sz w:val="24"/>
        </w:rPr>
        <w:t xml:space="preserve">      物业项目联系电话：</w:t>
      </w:r>
      <w:r>
        <w:rPr>
          <w:rFonts w:ascii="宋体" w:hAnsi="宋体" w:hint="eastAsia"/>
          <w:kern w:val="0"/>
          <w:sz w:val="24"/>
          <w:u w:val="single"/>
        </w:rPr>
        <w:t> 66500888 </w:t>
      </w:r>
    </w:p>
    <w:p w:rsidR="003C2B9D" w:rsidRDefault="00AC51E4">
      <w:pPr>
        <w:widowControl/>
        <w:snapToGrid w:val="0"/>
        <w:spacing w:line="500" w:lineRule="atLeast"/>
        <w:ind w:firstLine="480"/>
        <w:rPr>
          <w:rFonts w:ascii="宋体" w:hAnsi="宋体"/>
          <w:kern w:val="0"/>
          <w:sz w:val="24"/>
        </w:rPr>
      </w:pPr>
      <w:r>
        <w:rPr>
          <w:rFonts w:ascii="宋体" w:hAnsi="宋体" w:hint="eastAsia"/>
          <w:kern w:val="0"/>
          <w:sz w:val="24"/>
        </w:rPr>
        <w:t>物业服务项目经理：</w:t>
      </w:r>
      <w:r>
        <w:rPr>
          <w:rFonts w:ascii="宋体" w:hAnsi="宋体" w:hint="eastAsia"/>
          <w:kern w:val="0"/>
          <w:sz w:val="24"/>
          <w:u w:val="single"/>
        </w:rPr>
        <w:t xml:space="preserve"> 阳绪宏 </w:t>
      </w:r>
      <w:r>
        <w:rPr>
          <w:rFonts w:ascii="宋体" w:hAnsi="宋体" w:hint="eastAsia"/>
          <w:kern w:val="0"/>
          <w:sz w:val="24"/>
        </w:rPr>
        <w:t xml:space="preserve">      项目经理联系电话：</w:t>
      </w:r>
      <w:r>
        <w:rPr>
          <w:rFonts w:ascii="宋体" w:hAnsi="宋体" w:hint="eastAsia"/>
          <w:kern w:val="0"/>
          <w:sz w:val="24"/>
          <w:u w:val="single"/>
        </w:rPr>
        <w:t xml:space="preserve"> 66500666  </w:t>
      </w:r>
    </w:p>
    <w:p w:rsidR="003C2B9D" w:rsidRDefault="00AC51E4">
      <w:pPr>
        <w:widowControl/>
        <w:snapToGrid w:val="0"/>
        <w:spacing w:line="500" w:lineRule="atLeast"/>
        <w:ind w:firstLine="540"/>
        <w:rPr>
          <w:rFonts w:asciiTheme="minorEastAsia" w:eastAsiaTheme="minorEastAsia" w:hAnsiTheme="minorEastAsia" w:cstheme="minorEastAsia"/>
          <w:sz w:val="24"/>
        </w:rPr>
      </w:pPr>
      <w:r>
        <w:rPr>
          <w:rFonts w:ascii="宋体" w:hAnsi="宋体" w:hint="eastAsia"/>
          <w:kern w:val="0"/>
          <w:sz w:val="24"/>
        </w:rPr>
        <w:t>甲、乙双方在自愿、平等、协商一致的基础上，就</w:t>
      </w:r>
      <w:r>
        <w:rPr>
          <w:rFonts w:ascii="宋体" w:hAnsi="宋体" w:hint="eastAsia"/>
          <w:kern w:val="0"/>
          <w:sz w:val="24"/>
          <w:u w:val="single"/>
        </w:rPr>
        <w:t>  世纪朝阳项目 </w:t>
      </w:r>
      <w:r>
        <w:rPr>
          <w:rFonts w:ascii="宋体" w:hAnsi="宋体" w:hint="eastAsia"/>
          <w:kern w:val="0"/>
          <w:sz w:val="24"/>
        </w:rPr>
        <w:t>的物业服务事宜，订立本补充合同。补充合同与主合同具有同等法律效力，如与主合同有不一致，以补充合同为准。</w:t>
      </w:r>
    </w:p>
    <w:p w:rsidR="003C2B9D" w:rsidRDefault="00AC51E4">
      <w:pPr>
        <w:widowControl/>
        <w:snapToGrid w:val="0"/>
        <w:spacing w:line="500" w:lineRule="atLeas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由于近年来随着物价的攀升，人力及其他成本的增加，结合我司的经营情况。依据《</w:t>
      </w:r>
      <w:r>
        <w:rPr>
          <w:rFonts w:asciiTheme="minorEastAsia" w:eastAsiaTheme="minorEastAsia" w:hAnsiTheme="minorEastAsia" w:cstheme="minorEastAsia" w:hint="eastAsia"/>
          <w:bCs/>
          <w:color w:val="000000"/>
          <w:kern w:val="0"/>
          <w:sz w:val="24"/>
        </w:rPr>
        <w:t>关于我市物业服务等级划分物业服务收费政府指导价标准及有关问题的通知》成发改收费〔2012〕1345号有关精神，按照</w:t>
      </w:r>
      <w:r>
        <w:rPr>
          <w:rFonts w:asciiTheme="minorEastAsia" w:eastAsiaTheme="minorEastAsia" w:hAnsiTheme="minorEastAsia" w:cstheme="minorEastAsia" w:hint="eastAsia"/>
          <w:sz w:val="24"/>
        </w:rPr>
        <w:t>成都市中心城区物业服务等级政府指导价四级收费标准执行</w:t>
      </w:r>
      <w:r>
        <w:rPr>
          <w:rFonts w:asciiTheme="minorEastAsia" w:eastAsiaTheme="minorEastAsia" w:hAnsiTheme="minorEastAsia" w:cstheme="minorEastAsia" w:hint="eastAsia"/>
          <w:bCs/>
          <w:color w:val="000000"/>
          <w:kern w:val="0"/>
          <w:sz w:val="24"/>
        </w:rPr>
        <w:t>。</w:t>
      </w:r>
      <w:r>
        <w:rPr>
          <w:rFonts w:asciiTheme="minorEastAsia" w:eastAsiaTheme="minorEastAsia" w:hAnsiTheme="minorEastAsia" w:cstheme="minorEastAsia" w:hint="eastAsia"/>
          <w:sz w:val="24"/>
        </w:rPr>
        <w:t>结合市场行情和本小区的实际情况将世纪朝阳的住宅公共物业服务费提升至1.88元/㎡/月，商业5.0元/㎡/月。</w:t>
      </w:r>
    </w:p>
    <w:p w:rsidR="003C2B9D" w:rsidRDefault="003C2B9D">
      <w:pPr>
        <w:ind w:firstLineChars="200" w:firstLine="480"/>
        <w:jc w:val="left"/>
        <w:rPr>
          <w:rFonts w:asciiTheme="minorEastAsia" w:eastAsiaTheme="minorEastAsia" w:hAnsiTheme="minorEastAsia" w:cstheme="minorEastAsia"/>
          <w:bCs/>
          <w:sz w:val="24"/>
        </w:rPr>
      </w:pPr>
    </w:p>
    <w:p w:rsidR="003C2B9D" w:rsidRDefault="00AC51E4">
      <w:pPr>
        <w:widowControl/>
        <w:snapToGrid w:val="0"/>
        <w:spacing w:line="500" w:lineRule="atLeast"/>
        <w:ind w:firstLine="482"/>
        <w:rPr>
          <w:rFonts w:asciiTheme="minorEastAsia" w:eastAsiaTheme="minorEastAsia" w:hAnsiTheme="minorEastAsia" w:cstheme="minorEastAsia"/>
          <w:bCs/>
          <w:kern w:val="0"/>
          <w:sz w:val="24"/>
        </w:rPr>
      </w:pPr>
      <w:r>
        <w:rPr>
          <w:rFonts w:asciiTheme="minorEastAsia" w:eastAsiaTheme="minorEastAsia" w:hAnsiTheme="minorEastAsia" w:cstheme="minorEastAsia" w:hint="eastAsia"/>
          <w:bCs/>
          <w:kern w:val="0"/>
          <w:sz w:val="24"/>
        </w:rPr>
        <w:t>上调物业服务费表决通过后，物业将完成承诺待整改项目。预算费用金额为：￥328,780.00元。</w:t>
      </w:r>
    </w:p>
    <w:p w:rsidR="003C2B9D" w:rsidRDefault="00AC51E4">
      <w:pPr>
        <w:widowControl/>
        <w:snapToGrid w:val="0"/>
        <w:spacing w:line="500" w:lineRule="atLeast"/>
        <w:ind w:firstLine="482"/>
        <w:rPr>
          <w:rFonts w:asciiTheme="minorEastAsia" w:eastAsiaTheme="minorEastAsia" w:hAnsiTheme="minorEastAsia" w:cstheme="minorEastAsia"/>
          <w:sz w:val="24"/>
        </w:rPr>
      </w:pPr>
      <w:r w:rsidRPr="006405E3">
        <w:rPr>
          <w:rFonts w:asciiTheme="minorEastAsia" w:eastAsiaTheme="minorEastAsia" w:hAnsiTheme="minorEastAsia" w:cstheme="minorEastAsia" w:hint="eastAsia"/>
          <w:sz w:val="24"/>
        </w:rPr>
        <w:t>该款项必须足额用于承诺维修改造项目的实施。乙方</w:t>
      </w:r>
      <w:r w:rsidR="005A7DEB" w:rsidRPr="006405E3">
        <w:rPr>
          <w:rFonts w:asciiTheme="minorEastAsia" w:eastAsiaTheme="minorEastAsia" w:hAnsiTheme="minorEastAsia" w:cstheme="minorEastAsia" w:hint="eastAsia"/>
          <w:sz w:val="24"/>
        </w:rPr>
        <w:t>应在2</w:t>
      </w:r>
      <w:r w:rsidR="005A7DEB" w:rsidRPr="006405E3">
        <w:rPr>
          <w:rFonts w:asciiTheme="minorEastAsia" w:eastAsiaTheme="minorEastAsia" w:hAnsiTheme="minorEastAsia" w:cstheme="minorEastAsia"/>
          <w:sz w:val="24"/>
        </w:rPr>
        <w:t>018</w:t>
      </w:r>
      <w:r w:rsidR="005A7DEB" w:rsidRPr="006405E3">
        <w:rPr>
          <w:rFonts w:asciiTheme="minorEastAsia" w:eastAsiaTheme="minorEastAsia" w:hAnsiTheme="minorEastAsia" w:cstheme="minorEastAsia" w:hint="eastAsia"/>
          <w:sz w:val="24"/>
        </w:rPr>
        <w:t>年</w:t>
      </w:r>
      <w:r w:rsidR="002C010F" w:rsidRPr="006405E3">
        <w:rPr>
          <w:rFonts w:asciiTheme="minorEastAsia" w:eastAsiaTheme="minorEastAsia" w:hAnsiTheme="minorEastAsia" w:cstheme="minorEastAsia"/>
          <w:sz w:val="24"/>
        </w:rPr>
        <w:t>9</w:t>
      </w:r>
      <w:r w:rsidR="005A7DEB" w:rsidRPr="006405E3">
        <w:rPr>
          <w:rFonts w:asciiTheme="minorEastAsia" w:eastAsiaTheme="minorEastAsia" w:hAnsiTheme="minorEastAsia" w:cstheme="minorEastAsia" w:hint="eastAsia"/>
          <w:sz w:val="24"/>
        </w:rPr>
        <w:t>月3</w:t>
      </w:r>
      <w:r w:rsidR="005A7DEB" w:rsidRPr="006405E3">
        <w:rPr>
          <w:rFonts w:asciiTheme="minorEastAsia" w:eastAsiaTheme="minorEastAsia" w:hAnsiTheme="minorEastAsia" w:cstheme="minorEastAsia"/>
          <w:sz w:val="24"/>
        </w:rPr>
        <w:t>0</w:t>
      </w:r>
      <w:r w:rsidR="005A7DEB" w:rsidRPr="006405E3">
        <w:rPr>
          <w:rFonts w:asciiTheme="minorEastAsia" w:eastAsiaTheme="minorEastAsia" w:hAnsiTheme="minorEastAsia" w:cstheme="minorEastAsia" w:hint="eastAsia"/>
          <w:sz w:val="24"/>
        </w:rPr>
        <w:t>日前</w:t>
      </w:r>
      <w:r w:rsidRPr="006405E3">
        <w:rPr>
          <w:rFonts w:asciiTheme="minorEastAsia" w:eastAsiaTheme="minorEastAsia" w:hAnsiTheme="minorEastAsia" w:cstheme="minorEastAsia" w:hint="eastAsia"/>
          <w:sz w:val="24"/>
        </w:rPr>
        <w:t>完成承诺维修改造项目</w:t>
      </w:r>
      <w:r w:rsidR="00357BD8" w:rsidRPr="006405E3">
        <w:rPr>
          <w:rFonts w:asciiTheme="minorEastAsia" w:eastAsiaTheme="minorEastAsia" w:hAnsiTheme="minorEastAsia" w:cstheme="minorEastAsia" w:hint="eastAsia"/>
          <w:sz w:val="24"/>
        </w:rPr>
        <w:t>，并</w:t>
      </w:r>
      <w:r w:rsidRPr="006405E3">
        <w:rPr>
          <w:rFonts w:asciiTheme="minorEastAsia" w:eastAsiaTheme="minorEastAsia" w:hAnsiTheme="minorEastAsia" w:cstheme="minorEastAsia" w:hint="eastAsia"/>
          <w:sz w:val="24"/>
        </w:rPr>
        <w:t>向甲方提出改造验收申请，甲方在收到乙方的申请后，5日内</w:t>
      </w:r>
      <w:r w:rsidR="00D74C04">
        <w:rPr>
          <w:rFonts w:asciiTheme="minorEastAsia" w:eastAsiaTheme="minorEastAsia" w:hAnsiTheme="minorEastAsia" w:cstheme="minorEastAsia" w:hint="eastAsia"/>
          <w:sz w:val="24"/>
        </w:rPr>
        <w:t>由世纪朝阳第三届业主委员会</w:t>
      </w:r>
      <w:r w:rsidRPr="006405E3">
        <w:rPr>
          <w:rFonts w:asciiTheme="minorEastAsia" w:eastAsiaTheme="minorEastAsia" w:hAnsiTheme="minorEastAsia" w:cstheme="minorEastAsia" w:hint="eastAsia"/>
          <w:sz w:val="24"/>
        </w:rPr>
        <w:t>组织</w:t>
      </w:r>
      <w:r w:rsidR="00C23066" w:rsidRPr="006405E3">
        <w:rPr>
          <w:rFonts w:asciiTheme="minorEastAsia" w:eastAsiaTheme="minorEastAsia" w:hAnsiTheme="minorEastAsia" w:cstheme="minorEastAsia" w:hint="eastAsia"/>
          <w:sz w:val="24"/>
        </w:rPr>
        <w:t>召开业主代表大会</w:t>
      </w:r>
      <w:r w:rsidRPr="006405E3">
        <w:rPr>
          <w:rFonts w:asciiTheme="minorEastAsia" w:eastAsiaTheme="minorEastAsia" w:hAnsiTheme="minorEastAsia" w:cstheme="minorEastAsia" w:hint="eastAsia"/>
          <w:sz w:val="24"/>
        </w:rPr>
        <w:t>进行验收表决</w:t>
      </w:r>
      <w:r w:rsidR="005C0349" w:rsidRPr="006405E3">
        <w:rPr>
          <w:rFonts w:asciiTheme="minorEastAsia" w:eastAsiaTheme="minorEastAsia" w:hAnsiTheme="minorEastAsia" w:cstheme="minorEastAsia" w:hint="eastAsia"/>
          <w:sz w:val="24"/>
        </w:rPr>
        <w:t>，</w:t>
      </w:r>
      <w:r w:rsidRPr="006405E3">
        <w:rPr>
          <w:rFonts w:asciiTheme="minorEastAsia" w:eastAsiaTheme="minorEastAsia" w:hAnsiTheme="minorEastAsia" w:cstheme="minorEastAsia" w:hint="eastAsia"/>
          <w:sz w:val="24"/>
        </w:rPr>
        <w:t>表决</w:t>
      </w:r>
      <w:r w:rsidR="005C0349" w:rsidRPr="006405E3">
        <w:rPr>
          <w:rFonts w:asciiTheme="minorEastAsia" w:eastAsiaTheme="minorEastAsia" w:hAnsiTheme="minorEastAsia" w:cstheme="minorEastAsia" w:hint="eastAsia"/>
          <w:sz w:val="24"/>
        </w:rPr>
        <w:t>“</w:t>
      </w:r>
      <w:r w:rsidR="005C0349" w:rsidRPr="006405E3">
        <w:rPr>
          <w:rFonts w:asciiTheme="minorEastAsia" w:eastAsiaTheme="minorEastAsia" w:hAnsiTheme="minorEastAsia" w:cstheme="minorEastAsia"/>
          <w:sz w:val="24"/>
        </w:rPr>
        <w:t>1/2</w:t>
      </w:r>
      <w:r w:rsidR="005C0349" w:rsidRPr="006405E3">
        <w:rPr>
          <w:rFonts w:asciiTheme="minorEastAsia" w:eastAsiaTheme="minorEastAsia" w:hAnsiTheme="minorEastAsia" w:cstheme="minorEastAsia" w:hint="eastAsia"/>
          <w:sz w:val="24"/>
        </w:rPr>
        <w:t>”</w:t>
      </w:r>
      <w:r w:rsidRPr="006405E3">
        <w:rPr>
          <w:rFonts w:asciiTheme="minorEastAsia" w:eastAsiaTheme="minorEastAsia" w:hAnsiTheme="minorEastAsia" w:cstheme="minorEastAsia" w:hint="eastAsia"/>
          <w:sz w:val="24"/>
        </w:rPr>
        <w:t>通过后</w:t>
      </w:r>
      <w:r w:rsidR="009B0D22" w:rsidRPr="006405E3">
        <w:rPr>
          <w:rFonts w:asciiTheme="minorEastAsia" w:eastAsiaTheme="minorEastAsia" w:hAnsiTheme="minorEastAsia" w:cstheme="minorEastAsia" w:hint="eastAsia"/>
          <w:sz w:val="24"/>
        </w:rPr>
        <w:t>，验收结果在小区</w:t>
      </w:r>
      <w:r w:rsidR="00464D0F" w:rsidRPr="006405E3">
        <w:rPr>
          <w:rFonts w:asciiTheme="minorEastAsia" w:eastAsiaTheme="minorEastAsia" w:hAnsiTheme="minorEastAsia" w:cstheme="minorEastAsia" w:hint="eastAsia"/>
          <w:sz w:val="24"/>
        </w:rPr>
        <w:t>内</w:t>
      </w:r>
      <w:r w:rsidR="009B0D22" w:rsidRPr="006405E3">
        <w:rPr>
          <w:rFonts w:asciiTheme="minorEastAsia" w:eastAsiaTheme="minorEastAsia" w:hAnsiTheme="minorEastAsia" w:cstheme="minorEastAsia" w:hint="eastAsia"/>
          <w:sz w:val="24"/>
        </w:rPr>
        <w:t>公示7天无异议后</w:t>
      </w:r>
      <w:r w:rsidRPr="006405E3">
        <w:rPr>
          <w:rFonts w:asciiTheme="minorEastAsia" w:eastAsiaTheme="minorEastAsia" w:hAnsiTheme="minorEastAsia" w:cstheme="minorEastAsia" w:hint="eastAsia"/>
          <w:sz w:val="24"/>
        </w:rPr>
        <w:t>执行住宅公共物业服务费1.88元/㎡/月，商业5.0元/㎡/月</w:t>
      </w:r>
      <w:r w:rsidR="00440C6C" w:rsidRPr="006405E3">
        <w:rPr>
          <w:rFonts w:asciiTheme="minorEastAsia" w:eastAsiaTheme="minorEastAsia" w:hAnsiTheme="minorEastAsia" w:cstheme="minorEastAsia" w:hint="eastAsia"/>
          <w:sz w:val="24"/>
        </w:rPr>
        <w:t>；如</w:t>
      </w:r>
      <w:r w:rsidR="00464D0F" w:rsidRPr="006405E3">
        <w:rPr>
          <w:rFonts w:asciiTheme="minorEastAsia" w:eastAsiaTheme="minorEastAsia" w:hAnsiTheme="minorEastAsia" w:cstheme="minorEastAsia" w:hint="eastAsia"/>
          <w:sz w:val="24"/>
        </w:rPr>
        <w:t>在公示期内</w:t>
      </w:r>
      <w:r w:rsidR="00440C6C" w:rsidRPr="006405E3">
        <w:rPr>
          <w:rFonts w:asciiTheme="minorEastAsia" w:eastAsiaTheme="minorEastAsia" w:hAnsiTheme="minorEastAsia" w:cstheme="minorEastAsia" w:hint="eastAsia"/>
          <w:sz w:val="24"/>
        </w:rPr>
        <w:t>有异议，按照业主</w:t>
      </w:r>
      <w:r w:rsidR="00440C6C" w:rsidRPr="006405E3">
        <w:rPr>
          <w:rFonts w:asciiTheme="minorEastAsia" w:eastAsiaTheme="minorEastAsia" w:hAnsiTheme="minorEastAsia" w:cstheme="minorEastAsia" w:hint="eastAsia"/>
          <w:sz w:val="24"/>
        </w:rPr>
        <w:lastRenderedPageBreak/>
        <w:t>大会议事规则执行</w:t>
      </w:r>
      <w:r w:rsidRPr="006405E3">
        <w:rPr>
          <w:rFonts w:asciiTheme="minorEastAsia" w:eastAsiaTheme="minorEastAsia" w:hAnsiTheme="minorEastAsia" w:cstheme="minorEastAsia" w:hint="eastAsia"/>
          <w:sz w:val="24"/>
        </w:rPr>
        <w:t>。自验收结果生效次月1日执行上调后的物业服务费收费标准。</w:t>
      </w:r>
    </w:p>
    <w:p w:rsidR="003C2B9D" w:rsidRDefault="00AC51E4">
      <w:pPr>
        <w:ind w:firstLineChars="200" w:firstLine="480"/>
        <w:jc w:val="lef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上调物业服务费后的服务承诺如下：</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按照四川省(区域性)地方标准《住宅物业服务等级划分》四级服务标准提供服务</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公共能耗不予分摊</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残疾人通道栏杆维修改造（已完成）</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电梯门口大理石掉了的全部补装（已完成）</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消防水箱维修（已完成）</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停车场智能车辆识别系统安装（已完成）</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三个大门增加草坪围栏（已完成）</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电梯轿厢地板更换</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对单元门予以修复（不包含门禁对讲系统）</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对楼层电梯厅照明设施进行改造</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对三道大门公示栏进行更新改造</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对世纪朝阳绿化进一步改善</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对3个大门改造防尾随门禁</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对每单元一楼更换不能修复的防火门。</w:t>
      </w:r>
    </w:p>
    <w:p w:rsidR="003C2B9D" w:rsidRDefault="00AC51E4">
      <w:pPr>
        <w:numPr>
          <w:ilvl w:val="0"/>
          <w:numId w:val="1"/>
        </w:numPr>
        <w:ind w:left="420" w:firstLine="56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自行车库改造</w:t>
      </w:r>
    </w:p>
    <w:p w:rsidR="003C2B9D" w:rsidRDefault="00AC51E4">
      <w:pPr>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说明：2栋增加刷卡自行车进出专用通道，自行车不能进入小区过道，只能从专用通道进入2栋地下室非机动车库，电瓶车充电已经完成智能充电站改造正常使用。</w:t>
      </w:r>
    </w:p>
    <w:p w:rsidR="003C2B9D" w:rsidRDefault="003C2B9D">
      <w:pPr>
        <w:widowControl/>
        <w:snapToGrid w:val="0"/>
        <w:spacing w:line="500" w:lineRule="atLeast"/>
        <w:rPr>
          <w:rFonts w:asciiTheme="minorEastAsia" w:eastAsiaTheme="minorEastAsia" w:hAnsiTheme="minorEastAsia" w:cstheme="minorEastAsia"/>
          <w:bCs/>
          <w:kern w:val="0"/>
          <w:sz w:val="28"/>
          <w:szCs w:val="28"/>
        </w:rPr>
      </w:pPr>
    </w:p>
    <w:tbl>
      <w:tblPr>
        <w:tblW w:w="8960" w:type="dxa"/>
        <w:jc w:val="center"/>
        <w:tblLayout w:type="fixed"/>
        <w:tblCellMar>
          <w:top w:w="15" w:type="dxa"/>
          <w:left w:w="15" w:type="dxa"/>
          <w:bottom w:w="15" w:type="dxa"/>
          <w:right w:w="15" w:type="dxa"/>
        </w:tblCellMar>
        <w:tblLook w:val="04A0" w:firstRow="1" w:lastRow="0" w:firstColumn="1" w:lastColumn="0" w:noHBand="0" w:noVBand="1"/>
      </w:tblPr>
      <w:tblGrid>
        <w:gridCol w:w="274"/>
        <w:gridCol w:w="1746"/>
        <w:gridCol w:w="1885"/>
        <w:gridCol w:w="1111"/>
        <w:gridCol w:w="643"/>
        <w:gridCol w:w="554"/>
        <w:gridCol w:w="1213"/>
        <w:gridCol w:w="1534"/>
      </w:tblGrid>
      <w:tr w:rsidR="003C2B9D">
        <w:trPr>
          <w:trHeight w:val="494"/>
          <w:jc w:val="center"/>
        </w:trPr>
        <w:tc>
          <w:tcPr>
            <w:tcW w:w="8960" w:type="dxa"/>
            <w:gridSpan w:val="8"/>
            <w:vAlign w:val="center"/>
          </w:tcPr>
          <w:p w:rsidR="003C2B9D" w:rsidRDefault="0064145A">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rPr>
              <w:t>昌达物业已出资改造</w:t>
            </w:r>
            <w:r w:rsidR="00AC51E4">
              <w:rPr>
                <w:rFonts w:ascii="宋体" w:hAnsi="宋体" w:cs="宋体" w:hint="eastAsia"/>
                <w:b/>
                <w:color w:val="000000"/>
                <w:kern w:val="0"/>
                <w:sz w:val="32"/>
                <w:szCs w:val="32"/>
              </w:rPr>
              <w:t>项目</w:t>
            </w:r>
            <w:r w:rsidR="0061515B">
              <w:rPr>
                <w:rFonts w:ascii="宋体" w:hAnsi="宋体" w:cs="宋体" w:hint="eastAsia"/>
                <w:b/>
                <w:color w:val="000000"/>
                <w:kern w:val="0"/>
                <w:sz w:val="32"/>
                <w:szCs w:val="32"/>
              </w:rPr>
              <w:t>及</w:t>
            </w:r>
            <w:r w:rsidR="00AC51E4">
              <w:rPr>
                <w:rFonts w:ascii="宋体" w:hAnsi="宋体" w:cs="宋体" w:hint="eastAsia"/>
                <w:b/>
                <w:color w:val="000000"/>
                <w:kern w:val="0"/>
                <w:sz w:val="32"/>
                <w:szCs w:val="32"/>
              </w:rPr>
              <w:t>费用</w:t>
            </w:r>
          </w:p>
        </w:tc>
      </w:tr>
      <w:tr w:rsidR="003C2B9D">
        <w:trPr>
          <w:trHeight w:val="677"/>
          <w:jc w:val="center"/>
        </w:trPr>
        <w:tc>
          <w:tcPr>
            <w:tcW w:w="274"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746"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88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型号</w:t>
            </w:r>
          </w:p>
        </w:tc>
        <w:tc>
          <w:tcPr>
            <w:tcW w:w="1111"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单价</w:t>
            </w:r>
          </w:p>
        </w:tc>
        <w:tc>
          <w:tcPr>
            <w:tcW w:w="643"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55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1213"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153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3C2B9D">
        <w:trPr>
          <w:trHeight w:val="677"/>
          <w:jc w:val="center"/>
        </w:trPr>
        <w:tc>
          <w:tcPr>
            <w:tcW w:w="274"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746"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残疾人通道栏杆维修       </w:t>
            </w:r>
          </w:p>
        </w:tc>
        <w:tc>
          <w:tcPr>
            <w:tcW w:w="188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不锈钢（游泳池门）</w:t>
            </w:r>
          </w:p>
        </w:tc>
        <w:tc>
          <w:tcPr>
            <w:tcW w:w="1111"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￥100.00</w:t>
            </w:r>
          </w:p>
        </w:tc>
        <w:tc>
          <w:tcPr>
            <w:tcW w:w="643"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55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110</w:t>
            </w:r>
          </w:p>
        </w:tc>
        <w:tc>
          <w:tcPr>
            <w:tcW w:w="1213"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￥11,000.00</w:t>
            </w:r>
          </w:p>
        </w:tc>
        <w:tc>
          <w:tcPr>
            <w:tcW w:w="153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已完成项目</w:t>
            </w:r>
          </w:p>
        </w:tc>
      </w:tr>
      <w:tr w:rsidR="003C2B9D">
        <w:trPr>
          <w:trHeight w:val="361"/>
          <w:jc w:val="center"/>
        </w:trPr>
        <w:tc>
          <w:tcPr>
            <w:tcW w:w="274"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746"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电梯门口大理石</w:t>
            </w:r>
          </w:p>
        </w:tc>
        <w:tc>
          <w:tcPr>
            <w:tcW w:w="188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20*110磨边大理石</w:t>
            </w:r>
          </w:p>
        </w:tc>
        <w:tc>
          <w:tcPr>
            <w:tcW w:w="1111"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￥120.00</w:t>
            </w:r>
          </w:p>
        </w:tc>
        <w:tc>
          <w:tcPr>
            <w:tcW w:w="643"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张</w:t>
            </w:r>
          </w:p>
        </w:tc>
        <w:tc>
          <w:tcPr>
            <w:tcW w:w="55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160</w:t>
            </w:r>
          </w:p>
        </w:tc>
        <w:tc>
          <w:tcPr>
            <w:tcW w:w="1213"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￥19,200.00</w:t>
            </w:r>
          </w:p>
        </w:tc>
        <w:tc>
          <w:tcPr>
            <w:tcW w:w="153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已完成项目</w:t>
            </w:r>
          </w:p>
        </w:tc>
      </w:tr>
      <w:tr w:rsidR="003C2B9D">
        <w:trPr>
          <w:trHeight w:val="677"/>
          <w:jc w:val="center"/>
        </w:trPr>
        <w:tc>
          <w:tcPr>
            <w:tcW w:w="274"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746"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3-2水箱法兰出口更换</w:t>
            </w:r>
          </w:p>
        </w:tc>
        <w:tc>
          <w:tcPr>
            <w:tcW w:w="188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不锈钢法兰</w:t>
            </w:r>
          </w:p>
        </w:tc>
        <w:tc>
          <w:tcPr>
            <w:tcW w:w="1111"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￥1,200.00</w:t>
            </w:r>
          </w:p>
        </w:tc>
        <w:tc>
          <w:tcPr>
            <w:tcW w:w="643"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55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13"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￥1,200.00</w:t>
            </w:r>
          </w:p>
        </w:tc>
        <w:tc>
          <w:tcPr>
            <w:tcW w:w="153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已完成项目</w:t>
            </w:r>
          </w:p>
        </w:tc>
      </w:tr>
      <w:tr w:rsidR="003C2B9D">
        <w:trPr>
          <w:trHeight w:val="619"/>
          <w:jc w:val="center"/>
        </w:trPr>
        <w:tc>
          <w:tcPr>
            <w:tcW w:w="274"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746"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车辆识别系统</w:t>
            </w:r>
          </w:p>
        </w:tc>
        <w:tc>
          <w:tcPr>
            <w:tcW w:w="188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含3台电脑及联网</w:t>
            </w:r>
          </w:p>
        </w:tc>
        <w:tc>
          <w:tcPr>
            <w:tcW w:w="1111"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￥25,000.00</w:t>
            </w:r>
          </w:p>
        </w:tc>
        <w:tc>
          <w:tcPr>
            <w:tcW w:w="643"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13"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￥25,000.00</w:t>
            </w:r>
          </w:p>
        </w:tc>
        <w:tc>
          <w:tcPr>
            <w:tcW w:w="153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已完成项目</w:t>
            </w:r>
          </w:p>
        </w:tc>
      </w:tr>
      <w:tr w:rsidR="003C2B9D">
        <w:trPr>
          <w:trHeight w:val="677"/>
          <w:jc w:val="center"/>
        </w:trPr>
        <w:tc>
          <w:tcPr>
            <w:tcW w:w="274"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746"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5栋1单元消防水箱</w:t>
            </w:r>
          </w:p>
        </w:tc>
        <w:tc>
          <w:tcPr>
            <w:tcW w:w="1885"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￥5,800.00</w:t>
            </w:r>
          </w:p>
        </w:tc>
        <w:tc>
          <w:tcPr>
            <w:tcW w:w="643"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13"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￥5,800.00</w:t>
            </w:r>
          </w:p>
        </w:tc>
        <w:tc>
          <w:tcPr>
            <w:tcW w:w="153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已完成项目</w:t>
            </w:r>
          </w:p>
        </w:tc>
      </w:tr>
      <w:tr w:rsidR="003C2B9D">
        <w:trPr>
          <w:trHeight w:val="677"/>
          <w:jc w:val="center"/>
        </w:trPr>
        <w:tc>
          <w:tcPr>
            <w:tcW w:w="274"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746"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三个大门草坪围栏</w:t>
            </w:r>
          </w:p>
        </w:tc>
        <w:tc>
          <w:tcPr>
            <w:tcW w:w="1885"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￥70.00</w:t>
            </w:r>
          </w:p>
        </w:tc>
        <w:tc>
          <w:tcPr>
            <w:tcW w:w="643"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55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160</w:t>
            </w:r>
          </w:p>
        </w:tc>
        <w:tc>
          <w:tcPr>
            <w:tcW w:w="1213"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￥11,200.00</w:t>
            </w:r>
          </w:p>
        </w:tc>
        <w:tc>
          <w:tcPr>
            <w:tcW w:w="153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已完成项目</w:t>
            </w:r>
          </w:p>
        </w:tc>
      </w:tr>
      <w:tr w:rsidR="003C2B9D">
        <w:trPr>
          <w:trHeight w:val="688"/>
          <w:jc w:val="center"/>
        </w:trPr>
        <w:tc>
          <w:tcPr>
            <w:tcW w:w="274" w:type="dxa"/>
            <w:tcBorders>
              <w:top w:val="single" w:sz="4" w:space="0" w:color="000000"/>
              <w:left w:val="single" w:sz="4" w:space="0" w:color="000000"/>
              <w:bottom w:val="single" w:sz="4" w:space="0" w:color="000000"/>
            </w:tcBorders>
            <w:shd w:val="clear" w:color="auto" w:fill="auto"/>
            <w:vAlign w:val="center"/>
          </w:tcPr>
          <w:p w:rsidR="003C2B9D" w:rsidRDefault="003C2B9D">
            <w:pPr>
              <w:jc w:val="center"/>
              <w:rPr>
                <w:rFonts w:ascii="宋体" w:hAnsi="宋体" w:cs="宋体"/>
                <w:color w:val="000000"/>
                <w:sz w:val="22"/>
                <w:szCs w:val="22"/>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已经完成项目汇总</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B9D" w:rsidRDefault="003C2B9D">
            <w:pPr>
              <w:jc w:val="center"/>
              <w:rPr>
                <w:rFonts w:ascii="宋体" w:hAnsi="宋体" w:cs="宋体"/>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B9D" w:rsidRDefault="003C2B9D">
            <w:pPr>
              <w:jc w:val="right"/>
              <w:rPr>
                <w:rFonts w:ascii="宋体" w:hAnsi="宋体" w:cs="宋体"/>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B9D" w:rsidRDefault="003C2B9D">
            <w:pPr>
              <w:jc w:val="center"/>
              <w:rPr>
                <w:rFonts w:ascii="宋体" w:hAnsi="宋体" w:cs="宋体"/>
                <w:color w:val="000000"/>
                <w:sz w:val="22"/>
                <w:szCs w:val="22"/>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B9D" w:rsidRDefault="003C2B9D">
            <w:pPr>
              <w:jc w:val="center"/>
              <w:rPr>
                <w:rFonts w:ascii="宋体" w:hAnsi="宋体" w:cs="宋体"/>
                <w:color w:val="000000"/>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B9D" w:rsidRDefault="00AC51E4">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rPr>
              <w:t>￥73,400.00</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B9D" w:rsidRDefault="003C2B9D">
            <w:pPr>
              <w:jc w:val="center"/>
              <w:rPr>
                <w:rFonts w:ascii="宋体" w:hAnsi="宋体" w:cs="宋体"/>
                <w:color w:val="000000"/>
                <w:sz w:val="22"/>
                <w:szCs w:val="22"/>
              </w:rPr>
            </w:pPr>
          </w:p>
        </w:tc>
      </w:tr>
    </w:tbl>
    <w:p w:rsidR="003C2B9D" w:rsidRDefault="003C2B9D"/>
    <w:p w:rsidR="003C2B9D" w:rsidRDefault="003C2B9D">
      <w:pPr>
        <w:widowControl/>
        <w:snapToGrid w:val="0"/>
        <w:spacing w:line="500" w:lineRule="atLeast"/>
        <w:rPr>
          <w:rFonts w:ascii="宋体" w:hAnsi="宋体" w:cs="宋体"/>
          <w:b/>
          <w:color w:val="000000"/>
          <w:kern w:val="0"/>
          <w:sz w:val="32"/>
          <w:szCs w:val="32"/>
        </w:rPr>
      </w:pPr>
    </w:p>
    <w:p w:rsidR="003C2B9D" w:rsidRDefault="003C2B9D">
      <w:pPr>
        <w:widowControl/>
        <w:snapToGrid w:val="0"/>
        <w:spacing w:line="500" w:lineRule="atLeast"/>
        <w:rPr>
          <w:rFonts w:ascii="宋体" w:hAnsi="宋体" w:cs="宋体"/>
          <w:b/>
          <w:color w:val="000000"/>
          <w:kern w:val="0"/>
          <w:sz w:val="32"/>
          <w:szCs w:val="32"/>
        </w:rPr>
      </w:pPr>
    </w:p>
    <w:p w:rsidR="003C2B9D" w:rsidRDefault="00AC51E4">
      <w:pPr>
        <w:widowControl/>
        <w:snapToGrid w:val="0"/>
        <w:spacing w:line="500" w:lineRule="atLeast"/>
        <w:jc w:val="center"/>
        <w:rPr>
          <w:rFonts w:ascii="宋体" w:hAnsi="宋体"/>
          <w:kern w:val="0"/>
          <w:sz w:val="24"/>
        </w:rPr>
      </w:pPr>
      <w:r>
        <w:rPr>
          <w:rFonts w:ascii="宋体" w:hAnsi="宋体" w:cs="宋体" w:hint="eastAsia"/>
          <w:b/>
          <w:color w:val="000000"/>
          <w:kern w:val="0"/>
          <w:sz w:val="32"/>
          <w:szCs w:val="32"/>
        </w:rPr>
        <w:t>承诺</w:t>
      </w:r>
      <w:r w:rsidR="00411BC6">
        <w:rPr>
          <w:rFonts w:ascii="宋体" w:hAnsi="宋体" w:cs="宋体" w:hint="eastAsia"/>
          <w:b/>
          <w:color w:val="000000"/>
          <w:kern w:val="0"/>
          <w:sz w:val="32"/>
          <w:szCs w:val="32"/>
        </w:rPr>
        <w:t>由昌达物业出资改造项目及</w:t>
      </w:r>
      <w:r>
        <w:rPr>
          <w:rFonts w:ascii="宋体" w:hAnsi="宋体" w:cs="宋体" w:hint="eastAsia"/>
          <w:b/>
          <w:color w:val="000000"/>
          <w:kern w:val="0"/>
          <w:sz w:val="32"/>
          <w:szCs w:val="32"/>
        </w:rPr>
        <w:t>费用测算</w:t>
      </w:r>
    </w:p>
    <w:tbl>
      <w:tblPr>
        <w:tblpPr w:leftFromText="180" w:rightFromText="180" w:vertAnchor="text" w:horzAnchor="page" w:tblpX="1344" w:tblpY="196"/>
        <w:tblOverlap w:val="never"/>
        <w:tblW w:w="9160" w:type="dxa"/>
        <w:tblLayout w:type="fixed"/>
        <w:tblCellMar>
          <w:top w:w="15" w:type="dxa"/>
          <w:left w:w="15" w:type="dxa"/>
          <w:bottom w:w="15" w:type="dxa"/>
          <w:right w:w="15" w:type="dxa"/>
        </w:tblCellMar>
        <w:tblLook w:val="04A0" w:firstRow="1" w:lastRow="0" w:firstColumn="1" w:lastColumn="0" w:noHBand="0" w:noVBand="1"/>
      </w:tblPr>
      <w:tblGrid>
        <w:gridCol w:w="281"/>
        <w:gridCol w:w="1784"/>
        <w:gridCol w:w="1927"/>
        <w:gridCol w:w="1135"/>
        <w:gridCol w:w="657"/>
        <w:gridCol w:w="568"/>
        <w:gridCol w:w="1240"/>
        <w:gridCol w:w="1568"/>
      </w:tblGrid>
      <w:tr w:rsidR="003C2B9D">
        <w:trPr>
          <w:trHeight w:val="516"/>
        </w:trPr>
        <w:tc>
          <w:tcPr>
            <w:tcW w:w="281"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筒灯灯具</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3寸</w:t>
            </w: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￥15.00</w:t>
            </w: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盏</w:t>
            </w: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1500</w:t>
            </w: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￥22,500.00</w:t>
            </w:r>
          </w:p>
        </w:tc>
        <w:tc>
          <w:tcPr>
            <w:tcW w:w="1568" w:type="dxa"/>
            <w:vMerge w:val="restart"/>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此项为楼道灯改造，材料费用：43480元，施工价格：20元/盏，施工费用：30000元，改造费用合计：73480.00元</w:t>
            </w:r>
          </w:p>
        </w:tc>
      </w:tr>
      <w:tr w:rsidR="003C2B9D">
        <w:trPr>
          <w:trHeight w:val="516"/>
        </w:trPr>
        <w:tc>
          <w:tcPr>
            <w:tcW w:w="281"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sz w:val="22"/>
                <w:szCs w:val="22"/>
              </w:rPr>
              <w:t>2</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LED灯泡</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5瓦</w:t>
            </w: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￥10.00</w:t>
            </w: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800</w:t>
            </w: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￥8,000.00</w:t>
            </w:r>
          </w:p>
        </w:tc>
        <w:tc>
          <w:tcPr>
            <w:tcW w:w="1568" w:type="dxa"/>
            <w:vMerge/>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r>
      <w:tr w:rsidR="003C2B9D">
        <w:trPr>
          <w:trHeight w:val="516"/>
        </w:trPr>
        <w:tc>
          <w:tcPr>
            <w:tcW w:w="281"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石膏板</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600*600</w:t>
            </w: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￥10.00</w:t>
            </w: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张</w:t>
            </w: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1200</w:t>
            </w: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￥12,000.00</w:t>
            </w:r>
          </w:p>
        </w:tc>
        <w:tc>
          <w:tcPr>
            <w:tcW w:w="1568" w:type="dxa"/>
            <w:vMerge/>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r>
      <w:tr w:rsidR="003C2B9D">
        <w:trPr>
          <w:trHeight w:val="516"/>
        </w:trPr>
        <w:tc>
          <w:tcPr>
            <w:tcW w:w="281"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护套线</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1.5平方BVV</w:t>
            </w: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￥260.00</w:t>
            </w: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圈</w:t>
            </w: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￥520.00</w:t>
            </w:r>
          </w:p>
        </w:tc>
        <w:tc>
          <w:tcPr>
            <w:tcW w:w="1568" w:type="dxa"/>
            <w:vMerge/>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r>
      <w:tr w:rsidR="003C2B9D">
        <w:trPr>
          <w:trHeight w:val="516"/>
        </w:trPr>
        <w:tc>
          <w:tcPr>
            <w:tcW w:w="281"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sz w:val="22"/>
                <w:szCs w:val="22"/>
              </w:rPr>
              <w:t>5</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电工胶带</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圈</w:t>
            </w: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100</w:t>
            </w: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￥100.00</w:t>
            </w:r>
          </w:p>
        </w:tc>
        <w:tc>
          <w:tcPr>
            <w:tcW w:w="1568" w:type="dxa"/>
            <w:vMerge/>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r>
      <w:tr w:rsidR="003C2B9D">
        <w:trPr>
          <w:trHeight w:val="516"/>
        </w:trPr>
        <w:tc>
          <w:tcPr>
            <w:tcW w:w="281"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sz w:val="22"/>
                <w:szCs w:val="22"/>
              </w:rPr>
              <w:t>6</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开孔器</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￥80.00</w:t>
            </w: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￥160.00</w:t>
            </w:r>
          </w:p>
        </w:tc>
        <w:tc>
          <w:tcPr>
            <w:tcW w:w="1568" w:type="dxa"/>
            <w:vMerge/>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r>
      <w:tr w:rsidR="003C2B9D">
        <w:trPr>
          <w:trHeight w:val="516"/>
        </w:trPr>
        <w:tc>
          <w:tcPr>
            <w:tcW w:w="281"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sz w:val="22"/>
                <w:szCs w:val="22"/>
              </w:rPr>
              <w:t>7</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开孔钻</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AC220v</w:t>
            </w: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￥200.00</w:t>
            </w: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把</w:t>
            </w: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￥200.00</w:t>
            </w:r>
          </w:p>
        </w:tc>
        <w:tc>
          <w:tcPr>
            <w:tcW w:w="1568" w:type="dxa"/>
            <w:vMerge/>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r>
      <w:tr w:rsidR="003C2B9D">
        <w:trPr>
          <w:trHeight w:val="606"/>
        </w:trPr>
        <w:tc>
          <w:tcPr>
            <w:tcW w:w="281"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sz w:val="22"/>
                <w:szCs w:val="22"/>
              </w:rPr>
              <w:t>8</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楼道灯改造施工人工费</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￥20.00</w:t>
            </w: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元/盏</w:t>
            </w: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1500</w:t>
            </w: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￥30,000.00</w:t>
            </w:r>
          </w:p>
        </w:tc>
        <w:tc>
          <w:tcPr>
            <w:tcW w:w="1568" w:type="dxa"/>
            <w:vMerge/>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r>
      <w:tr w:rsidR="003C2B9D">
        <w:trPr>
          <w:trHeight w:val="972"/>
        </w:trPr>
        <w:tc>
          <w:tcPr>
            <w:tcW w:w="281"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sz w:val="22"/>
                <w:szCs w:val="22"/>
              </w:rPr>
              <w:t>9</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电梯轿厢地板</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防滑地板（1430*1430）     二栋（1630*1630）</w:t>
            </w: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￥400.00</w:t>
            </w: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台</w:t>
            </w: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28</w:t>
            </w: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￥11,200.00</w:t>
            </w:r>
          </w:p>
        </w:tc>
        <w:tc>
          <w:tcPr>
            <w:tcW w:w="1568"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FF0000"/>
                <w:sz w:val="22"/>
                <w:szCs w:val="22"/>
              </w:rPr>
            </w:pPr>
          </w:p>
        </w:tc>
      </w:tr>
      <w:tr w:rsidR="003C2B9D">
        <w:trPr>
          <w:trHeight w:val="516"/>
        </w:trPr>
        <w:tc>
          <w:tcPr>
            <w:tcW w:w="281"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sz w:val="22"/>
                <w:szCs w:val="22"/>
              </w:rPr>
              <w:t>10</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单元门修复</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￥4,500.00</w:t>
            </w: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￥27,000.00</w:t>
            </w:r>
          </w:p>
        </w:tc>
        <w:tc>
          <w:tcPr>
            <w:tcW w:w="1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jc w:val="center"/>
              <w:rPr>
                <w:rFonts w:ascii="宋体" w:hAnsi="宋体" w:cs="宋体"/>
                <w:color w:val="000000"/>
                <w:sz w:val="22"/>
                <w:szCs w:val="22"/>
              </w:rPr>
            </w:pPr>
            <w:r>
              <w:rPr>
                <w:rFonts w:asciiTheme="minorEastAsia" w:eastAsiaTheme="minorEastAsia" w:hAnsiTheme="minorEastAsia" w:cstheme="minorEastAsia" w:hint="eastAsia"/>
                <w:sz w:val="24"/>
              </w:rPr>
              <w:t>不包含门禁对讲系统</w:t>
            </w:r>
          </w:p>
        </w:tc>
      </w:tr>
      <w:tr w:rsidR="003C2B9D">
        <w:trPr>
          <w:trHeight w:val="516"/>
        </w:trPr>
        <w:tc>
          <w:tcPr>
            <w:tcW w:w="281" w:type="dxa"/>
            <w:tcBorders>
              <w:top w:val="single" w:sz="4" w:space="0" w:color="000000"/>
              <w:left w:val="single" w:sz="4" w:space="0" w:color="000000"/>
              <w:bottom w:val="single" w:sz="4" w:space="0" w:color="000000"/>
            </w:tcBorders>
            <w:vAlign w:val="center"/>
          </w:tcPr>
          <w:p w:rsidR="003C2B9D" w:rsidRDefault="00AC51E4">
            <w:pPr>
              <w:widowControl/>
              <w:textAlignment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三个大门公示栏</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2500*8000mm</w:t>
            </w: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￥10,000.00</w:t>
            </w: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￥30,000.00</w:t>
            </w:r>
          </w:p>
        </w:tc>
        <w:tc>
          <w:tcPr>
            <w:tcW w:w="1568"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r>
      <w:tr w:rsidR="003C2B9D">
        <w:trPr>
          <w:trHeight w:val="662"/>
        </w:trPr>
        <w:tc>
          <w:tcPr>
            <w:tcW w:w="281"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三个大门防尾随门禁</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￥20,000.00</w:t>
            </w: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￥60,000.00</w:t>
            </w:r>
          </w:p>
        </w:tc>
        <w:tc>
          <w:tcPr>
            <w:tcW w:w="1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进出6道门</w:t>
            </w:r>
          </w:p>
        </w:tc>
      </w:tr>
      <w:tr w:rsidR="003C2B9D">
        <w:trPr>
          <w:trHeight w:val="606"/>
        </w:trPr>
        <w:tc>
          <w:tcPr>
            <w:tcW w:w="281"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更换不能修复的防火门</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￥1,000.00</w:t>
            </w: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扇</w:t>
            </w: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￥50,000.00</w:t>
            </w:r>
          </w:p>
        </w:tc>
        <w:tc>
          <w:tcPr>
            <w:tcW w:w="1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每个单元一楼</w:t>
            </w:r>
          </w:p>
        </w:tc>
      </w:tr>
      <w:tr w:rsidR="003C2B9D">
        <w:trPr>
          <w:trHeight w:val="516"/>
        </w:trPr>
        <w:tc>
          <w:tcPr>
            <w:tcW w:w="281"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sz w:val="22"/>
                <w:szCs w:val="22"/>
              </w:rPr>
              <w:t>14</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绿化补栽苗木</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￥40,000.00</w:t>
            </w: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￥40,000.00</w:t>
            </w:r>
          </w:p>
        </w:tc>
        <w:tc>
          <w:tcPr>
            <w:tcW w:w="1568"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r>
      <w:tr w:rsidR="003C2B9D">
        <w:trPr>
          <w:trHeight w:val="662"/>
        </w:trPr>
        <w:tc>
          <w:tcPr>
            <w:tcW w:w="281" w:type="dxa"/>
            <w:tcBorders>
              <w:top w:val="single" w:sz="4" w:space="0" w:color="000000"/>
              <w:left w:val="single" w:sz="4" w:space="0" w:color="000000"/>
              <w:bottom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sz w:val="22"/>
                <w:szCs w:val="22"/>
              </w:rPr>
              <w:t>15</w:t>
            </w: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2栋自行车库改造</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right"/>
              <w:rPr>
                <w:rFonts w:ascii="宋体" w:hAnsi="宋体" w:cs="宋体"/>
                <w:color w:val="000000"/>
                <w:sz w:val="20"/>
                <w:szCs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￥37,100.00</w:t>
            </w:r>
          </w:p>
        </w:tc>
        <w:tc>
          <w:tcPr>
            <w:tcW w:w="1568"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非机动车仅由此进出</w:t>
            </w:r>
          </w:p>
        </w:tc>
      </w:tr>
      <w:tr w:rsidR="003C2B9D">
        <w:trPr>
          <w:trHeight w:val="527"/>
        </w:trPr>
        <w:tc>
          <w:tcPr>
            <w:tcW w:w="281" w:type="dxa"/>
            <w:tcBorders>
              <w:top w:val="single" w:sz="4" w:space="0" w:color="000000"/>
              <w:left w:val="single" w:sz="4" w:space="0" w:color="000000"/>
              <w:bottom w:val="single" w:sz="4" w:space="0" w:color="000000"/>
            </w:tcBorders>
            <w:vAlign w:val="center"/>
          </w:tcPr>
          <w:p w:rsidR="003C2B9D" w:rsidRDefault="003C2B9D">
            <w:pPr>
              <w:widowControl/>
              <w:jc w:val="center"/>
              <w:textAlignment w:val="center"/>
              <w:rPr>
                <w:rFonts w:ascii="宋体" w:hAnsi="宋体" w:cs="宋体"/>
                <w:color w:val="000000"/>
                <w:sz w:val="22"/>
                <w:szCs w:val="22"/>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未完成项目汇总</w:t>
            </w:r>
          </w:p>
        </w:tc>
        <w:tc>
          <w:tcPr>
            <w:tcW w:w="1927"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right"/>
              <w:rPr>
                <w:rFonts w:ascii="宋体" w:hAnsi="宋体" w:cs="宋体"/>
                <w:color w:val="000000"/>
                <w:sz w:val="20"/>
                <w:szCs w:val="20"/>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3C2B9D" w:rsidRDefault="003C2B9D">
            <w:pPr>
              <w:jc w:val="center"/>
              <w:rPr>
                <w:rFonts w:ascii="宋体" w:hAnsi="宋体" w:cs="宋体"/>
                <w:color w:val="000000"/>
                <w:sz w:val="22"/>
                <w:szCs w:val="22"/>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3C2B9D" w:rsidRDefault="00AC51E4">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rPr>
              <w:t>￥328,780.00</w:t>
            </w:r>
          </w:p>
        </w:tc>
        <w:tc>
          <w:tcPr>
            <w:tcW w:w="1568" w:type="dxa"/>
            <w:tcBorders>
              <w:top w:val="single" w:sz="4" w:space="0" w:color="000000"/>
              <w:left w:val="single" w:sz="4" w:space="0" w:color="000000"/>
              <w:bottom w:val="single" w:sz="4" w:space="0" w:color="000000"/>
              <w:right w:val="single" w:sz="4" w:space="0" w:color="000000"/>
            </w:tcBorders>
            <w:vAlign w:val="center"/>
          </w:tcPr>
          <w:p w:rsidR="003C2B9D" w:rsidRDefault="003C2B9D">
            <w:pPr>
              <w:rPr>
                <w:rFonts w:ascii="宋体" w:hAnsi="宋体" w:cs="宋体"/>
                <w:color w:val="000000"/>
                <w:sz w:val="22"/>
                <w:szCs w:val="22"/>
              </w:rPr>
            </w:pPr>
          </w:p>
        </w:tc>
      </w:tr>
    </w:tbl>
    <w:p w:rsidR="003C2B9D" w:rsidRDefault="003C2B9D">
      <w:pPr>
        <w:widowControl/>
        <w:snapToGrid w:val="0"/>
        <w:spacing w:line="500" w:lineRule="atLeast"/>
        <w:ind w:firstLineChars="147" w:firstLine="353"/>
        <w:rPr>
          <w:rFonts w:ascii="宋体" w:hAnsi="宋体"/>
          <w:kern w:val="0"/>
          <w:sz w:val="24"/>
        </w:rPr>
      </w:pPr>
    </w:p>
    <w:p w:rsidR="00A50CEE" w:rsidRDefault="00A50CEE">
      <w:pPr>
        <w:widowControl/>
        <w:jc w:val="left"/>
        <w:rPr>
          <w:rFonts w:ascii="宋体" w:hAnsi="宋体"/>
          <w:kern w:val="0"/>
          <w:sz w:val="24"/>
        </w:rPr>
      </w:pPr>
      <w:r>
        <w:rPr>
          <w:rFonts w:ascii="宋体" w:hAnsi="宋体"/>
          <w:kern w:val="0"/>
          <w:sz w:val="24"/>
        </w:rPr>
        <w:br w:type="page"/>
      </w:r>
    </w:p>
    <w:p w:rsidR="003C2B9D" w:rsidRDefault="00AC51E4">
      <w:pPr>
        <w:widowControl/>
        <w:snapToGrid w:val="0"/>
        <w:spacing w:line="500" w:lineRule="atLeast"/>
        <w:ind w:firstLineChars="147" w:firstLine="353"/>
        <w:rPr>
          <w:rFonts w:ascii="宋体" w:hAnsi="宋体"/>
          <w:kern w:val="0"/>
          <w:szCs w:val="21"/>
        </w:rPr>
      </w:pPr>
      <w:bookmarkStart w:id="0" w:name="_GoBack"/>
      <w:bookmarkEnd w:id="0"/>
      <w:r>
        <w:rPr>
          <w:rFonts w:ascii="宋体" w:hAnsi="宋体" w:hint="eastAsia"/>
          <w:kern w:val="0"/>
          <w:sz w:val="24"/>
        </w:rPr>
        <w:lastRenderedPageBreak/>
        <w:t>本补充合同自</w:t>
      </w:r>
      <w:r>
        <w:rPr>
          <w:rFonts w:ascii="宋体" w:hAnsi="宋体" w:hint="eastAsia"/>
          <w:kern w:val="0"/>
          <w:sz w:val="24"/>
          <w:u w:val="single"/>
        </w:rPr>
        <w:t xml:space="preserve">     年    月   日   </w:t>
      </w:r>
      <w:r>
        <w:rPr>
          <w:rFonts w:ascii="宋体" w:hAnsi="宋体" w:hint="eastAsia"/>
          <w:kern w:val="0"/>
          <w:sz w:val="24"/>
        </w:rPr>
        <w:t>起生效。</w:t>
      </w:r>
    </w:p>
    <w:p w:rsidR="003C2B9D" w:rsidRDefault="003C2B9D">
      <w:pPr>
        <w:widowControl/>
        <w:snapToGrid w:val="0"/>
        <w:spacing w:line="500" w:lineRule="atLeast"/>
        <w:rPr>
          <w:rFonts w:ascii="宋体" w:hAnsi="宋体"/>
          <w:kern w:val="0"/>
          <w:sz w:val="24"/>
        </w:rPr>
      </w:pPr>
    </w:p>
    <w:p w:rsidR="003C2B9D" w:rsidRDefault="00AC51E4">
      <w:pPr>
        <w:widowControl/>
        <w:snapToGrid w:val="0"/>
        <w:spacing w:line="500" w:lineRule="atLeast"/>
        <w:ind w:firstLine="480"/>
        <w:rPr>
          <w:kern w:val="0"/>
          <w:szCs w:val="21"/>
        </w:rPr>
      </w:pPr>
      <w:r>
        <w:rPr>
          <w:rFonts w:ascii="宋体" w:hAnsi="宋体" w:hint="eastAsia"/>
          <w:kern w:val="0"/>
          <w:sz w:val="24"/>
        </w:rPr>
        <w:t>甲方签章：</w:t>
      </w:r>
      <w:r>
        <w:rPr>
          <w:kern w:val="0"/>
          <w:sz w:val="24"/>
        </w:rPr>
        <w:t>                          </w:t>
      </w:r>
      <w:r>
        <w:rPr>
          <w:rFonts w:hint="eastAsia"/>
          <w:kern w:val="0"/>
          <w:sz w:val="24"/>
        </w:rPr>
        <w:t xml:space="preserve">               </w:t>
      </w:r>
      <w:r>
        <w:rPr>
          <w:rFonts w:ascii="宋体" w:hAnsi="宋体" w:hint="eastAsia"/>
          <w:kern w:val="0"/>
          <w:sz w:val="24"/>
        </w:rPr>
        <w:t>乙方签章：</w:t>
      </w:r>
    </w:p>
    <w:p w:rsidR="003C2B9D" w:rsidRDefault="00AC51E4">
      <w:pPr>
        <w:widowControl/>
        <w:snapToGrid w:val="0"/>
        <w:spacing w:line="500" w:lineRule="atLeast"/>
        <w:ind w:firstLineChars="250" w:firstLine="600"/>
        <w:rPr>
          <w:kern w:val="0"/>
          <w:szCs w:val="21"/>
        </w:rPr>
      </w:pPr>
      <w:r>
        <w:rPr>
          <w:kern w:val="0"/>
          <w:sz w:val="24"/>
        </w:rPr>
        <w:t>                </w:t>
      </w:r>
      <w:r>
        <w:rPr>
          <w:rFonts w:hint="eastAsia"/>
          <w:kern w:val="0"/>
          <w:sz w:val="24"/>
        </w:rPr>
        <w:t xml:space="preserve">                             </w:t>
      </w:r>
      <w:r>
        <w:rPr>
          <w:rFonts w:ascii="宋体" w:hAnsi="宋体" w:hint="eastAsia"/>
          <w:kern w:val="0"/>
          <w:sz w:val="24"/>
        </w:rPr>
        <w:t>法定代表人（负责人）：</w:t>
      </w:r>
    </w:p>
    <w:p w:rsidR="003C2B9D" w:rsidRDefault="00AC51E4">
      <w:pPr>
        <w:widowControl/>
        <w:snapToGrid w:val="0"/>
        <w:spacing w:line="500" w:lineRule="atLeast"/>
        <w:ind w:firstLineChars="200" w:firstLine="480"/>
        <w:rPr>
          <w:rFonts w:ascii="黑体" w:eastAsia="黑体"/>
          <w:b/>
          <w:bCs/>
          <w:kern w:val="0"/>
          <w:sz w:val="28"/>
          <w:szCs w:val="28"/>
        </w:rPr>
      </w:pPr>
      <w:r>
        <w:rPr>
          <w:rFonts w:ascii="宋体" w:hAnsi="宋体" w:hint="eastAsia"/>
          <w:kern w:val="0"/>
          <w:sz w:val="24"/>
        </w:rPr>
        <w:t>年</w:t>
      </w:r>
      <w:r>
        <w:rPr>
          <w:kern w:val="0"/>
          <w:sz w:val="24"/>
        </w:rPr>
        <w:t xml:space="preserve">    </w:t>
      </w:r>
      <w:r>
        <w:rPr>
          <w:rFonts w:hint="eastAsia"/>
          <w:kern w:val="0"/>
          <w:sz w:val="24"/>
        </w:rPr>
        <w:t xml:space="preserve"> </w:t>
      </w:r>
      <w:r>
        <w:rPr>
          <w:rFonts w:ascii="宋体" w:hAnsi="宋体" w:hint="eastAsia"/>
          <w:kern w:val="0"/>
          <w:sz w:val="24"/>
        </w:rPr>
        <w:t>月</w:t>
      </w:r>
      <w:r>
        <w:rPr>
          <w:kern w:val="0"/>
          <w:sz w:val="24"/>
        </w:rPr>
        <w:t xml:space="preserve">    </w:t>
      </w:r>
      <w:r>
        <w:rPr>
          <w:rFonts w:ascii="宋体" w:hAnsi="宋体" w:hint="eastAsia"/>
          <w:kern w:val="0"/>
          <w:sz w:val="24"/>
        </w:rPr>
        <w:t>日</w:t>
      </w:r>
      <w:r>
        <w:rPr>
          <w:kern w:val="0"/>
          <w:sz w:val="24"/>
        </w:rPr>
        <w:t xml:space="preserve">                   </w:t>
      </w:r>
      <w:r>
        <w:rPr>
          <w:rFonts w:hint="eastAsia"/>
          <w:kern w:val="0"/>
          <w:sz w:val="24"/>
        </w:rPr>
        <w:t xml:space="preserve">                 </w:t>
      </w:r>
      <w:r>
        <w:rPr>
          <w:rFonts w:ascii="宋体" w:hAnsi="宋体" w:hint="eastAsia"/>
          <w:kern w:val="0"/>
          <w:sz w:val="24"/>
        </w:rPr>
        <w:t>年</w:t>
      </w:r>
      <w:r>
        <w:rPr>
          <w:kern w:val="0"/>
          <w:sz w:val="24"/>
        </w:rPr>
        <w:t>  </w:t>
      </w:r>
      <w:r>
        <w:rPr>
          <w:rFonts w:hint="eastAsia"/>
          <w:kern w:val="0"/>
          <w:sz w:val="24"/>
        </w:rPr>
        <w:t xml:space="preserve"> </w:t>
      </w:r>
      <w:r>
        <w:rPr>
          <w:kern w:val="0"/>
          <w:sz w:val="24"/>
        </w:rPr>
        <w:t xml:space="preserve"> </w:t>
      </w:r>
      <w:r>
        <w:rPr>
          <w:rFonts w:ascii="宋体" w:hAnsi="宋体" w:hint="eastAsia"/>
          <w:kern w:val="0"/>
          <w:sz w:val="24"/>
        </w:rPr>
        <w:t>月</w:t>
      </w:r>
      <w:r>
        <w:rPr>
          <w:kern w:val="0"/>
          <w:sz w:val="24"/>
        </w:rPr>
        <w:t xml:space="preserve">   </w:t>
      </w:r>
      <w:r>
        <w:rPr>
          <w:rFonts w:ascii="宋体" w:hAnsi="宋体" w:hint="eastAsia"/>
          <w:kern w:val="0"/>
          <w:sz w:val="24"/>
        </w:rPr>
        <w:t>日</w:t>
      </w:r>
    </w:p>
    <w:sectPr w:rsidR="003C2B9D">
      <w:pgSz w:w="11900" w:h="16838"/>
      <w:pgMar w:top="1429" w:right="1840" w:bottom="1440" w:left="1800" w:header="720" w:footer="720" w:gutter="0"/>
      <w:cols w:space="720" w:equalWidth="0">
        <w:col w:w="8260"/>
      </w:cols>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30E" w:rsidRDefault="0092630E" w:rsidP="00C23066">
      <w:r>
        <w:separator/>
      </w:r>
    </w:p>
  </w:endnote>
  <w:endnote w:type="continuationSeparator" w:id="0">
    <w:p w:rsidR="0092630E" w:rsidRDefault="0092630E" w:rsidP="00C2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30E" w:rsidRDefault="0092630E" w:rsidP="00C23066">
      <w:r>
        <w:separator/>
      </w:r>
    </w:p>
  </w:footnote>
  <w:footnote w:type="continuationSeparator" w:id="0">
    <w:p w:rsidR="0092630E" w:rsidRDefault="0092630E" w:rsidP="00C2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F38EF"/>
    <w:multiLevelType w:val="singleLevel"/>
    <w:tmpl w:val="5A3F38E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420"/>
  <w:drawingGridVerticalSpacing w:val="156"/>
  <w:displayHorizontalDrawingGridEvery w:val="3"/>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A7B85"/>
    <w:rsid w:val="000D0EDC"/>
    <w:rsid w:val="000E04EA"/>
    <w:rsid w:val="001433DA"/>
    <w:rsid w:val="00171D57"/>
    <w:rsid w:val="00172A27"/>
    <w:rsid w:val="001A2D39"/>
    <w:rsid w:val="001B200C"/>
    <w:rsid w:val="001C507E"/>
    <w:rsid w:val="00200CA5"/>
    <w:rsid w:val="002C010F"/>
    <w:rsid w:val="002C0853"/>
    <w:rsid w:val="002D173A"/>
    <w:rsid w:val="002F27D1"/>
    <w:rsid w:val="00357BD8"/>
    <w:rsid w:val="003632BD"/>
    <w:rsid w:val="003C2B9D"/>
    <w:rsid w:val="00411BC6"/>
    <w:rsid w:val="004260F0"/>
    <w:rsid w:val="00440C6C"/>
    <w:rsid w:val="00464D0F"/>
    <w:rsid w:val="00466526"/>
    <w:rsid w:val="004E6519"/>
    <w:rsid w:val="005A7DEB"/>
    <w:rsid w:val="005C0349"/>
    <w:rsid w:val="005D68A9"/>
    <w:rsid w:val="0061515B"/>
    <w:rsid w:val="006405E3"/>
    <w:rsid w:val="0064145A"/>
    <w:rsid w:val="00695D4A"/>
    <w:rsid w:val="006C1C18"/>
    <w:rsid w:val="006D31CB"/>
    <w:rsid w:val="006D657F"/>
    <w:rsid w:val="00742013"/>
    <w:rsid w:val="00767F75"/>
    <w:rsid w:val="00775EE4"/>
    <w:rsid w:val="00785E91"/>
    <w:rsid w:val="007E5032"/>
    <w:rsid w:val="00842136"/>
    <w:rsid w:val="00901788"/>
    <w:rsid w:val="0092630E"/>
    <w:rsid w:val="009B0D22"/>
    <w:rsid w:val="00A50CEE"/>
    <w:rsid w:val="00A579B9"/>
    <w:rsid w:val="00A8292C"/>
    <w:rsid w:val="00AC51E4"/>
    <w:rsid w:val="00BA324E"/>
    <w:rsid w:val="00BE3D58"/>
    <w:rsid w:val="00C23066"/>
    <w:rsid w:val="00CA3A98"/>
    <w:rsid w:val="00CA7942"/>
    <w:rsid w:val="00CA7B97"/>
    <w:rsid w:val="00CB091E"/>
    <w:rsid w:val="00CE32DE"/>
    <w:rsid w:val="00D74C04"/>
    <w:rsid w:val="00E64EFD"/>
    <w:rsid w:val="00EC7E86"/>
    <w:rsid w:val="00EF2BEB"/>
    <w:rsid w:val="00F219AE"/>
    <w:rsid w:val="02725BAF"/>
    <w:rsid w:val="03A938AD"/>
    <w:rsid w:val="0E0E234D"/>
    <w:rsid w:val="0F0C1E3D"/>
    <w:rsid w:val="16A37745"/>
    <w:rsid w:val="16F26D8C"/>
    <w:rsid w:val="19842D70"/>
    <w:rsid w:val="1B6F13A4"/>
    <w:rsid w:val="1EC63AD9"/>
    <w:rsid w:val="20292ABB"/>
    <w:rsid w:val="255C2AD7"/>
    <w:rsid w:val="25817F81"/>
    <w:rsid w:val="28E253D4"/>
    <w:rsid w:val="2A9165F7"/>
    <w:rsid w:val="2AFB6B67"/>
    <w:rsid w:val="2D2150D5"/>
    <w:rsid w:val="32792729"/>
    <w:rsid w:val="36C31918"/>
    <w:rsid w:val="373D74A3"/>
    <w:rsid w:val="3C1600B4"/>
    <w:rsid w:val="3E4943B1"/>
    <w:rsid w:val="45C04B1C"/>
    <w:rsid w:val="48573842"/>
    <w:rsid w:val="4AEE4306"/>
    <w:rsid w:val="4EF118CD"/>
    <w:rsid w:val="512E2270"/>
    <w:rsid w:val="53127294"/>
    <w:rsid w:val="5521514D"/>
    <w:rsid w:val="55A8750B"/>
    <w:rsid w:val="56A614C9"/>
    <w:rsid w:val="5B7F71DD"/>
    <w:rsid w:val="5ED4541B"/>
    <w:rsid w:val="641D435D"/>
    <w:rsid w:val="66FD50B3"/>
    <w:rsid w:val="6DD535B6"/>
    <w:rsid w:val="73AD2B4D"/>
    <w:rsid w:val="76D115A4"/>
    <w:rsid w:val="7AAB2EE0"/>
    <w:rsid w:val="7AFB42B0"/>
    <w:rsid w:val="7B943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EEA01"/>
  <w15:docId w15:val="{57288305-F811-4332-B019-A292C821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Calibri" w:eastAsia="宋体" w:hAnsi="Calibri" w:cs="Times New Roman"/>
      <w:kern w:val="2"/>
      <w:sz w:val="18"/>
      <w:szCs w:val="18"/>
    </w:rPr>
  </w:style>
  <w:style w:type="character" w:customStyle="1" w:styleId="a4">
    <w:name w:val="页脚 字符"/>
    <w:basedOn w:val="a0"/>
    <w:link w:val="a3"/>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364</Words>
  <Characters>2078</Characters>
  <Application>Microsoft Office Word</Application>
  <DocSecurity>0</DocSecurity>
  <Lines>17</Lines>
  <Paragraphs>4</Paragraphs>
  <ScaleCrop>false</ScaleCrop>
  <Company>Kingsoft</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dc:creator>
  <cp:lastModifiedBy>wang wang</cp:lastModifiedBy>
  <cp:revision>40</cp:revision>
  <cp:lastPrinted>2018-01-12T07:53:00Z</cp:lastPrinted>
  <dcterms:created xsi:type="dcterms:W3CDTF">2014-10-29T12:08:00Z</dcterms:created>
  <dcterms:modified xsi:type="dcterms:W3CDTF">2018-01-13T15:00:00Z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